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1D92F" w14:textId="77777777" w:rsidR="001D03E6" w:rsidRPr="001D03E6" w:rsidRDefault="001D03E6" w:rsidP="001D03E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right="281"/>
        <w:jc w:val="center"/>
        <w:rPr>
          <w:rFonts w:ascii="Times New Roman" w:hAnsi="Times New Roman" w:cs="Times New Roman"/>
          <w:color w:val="000000"/>
          <w:sz w:val="24"/>
          <w:szCs w:val="24"/>
          <w:lang w:val="x-none" w:eastAsia="x-none"/>
        </w:rPr>
      </w:pPr>
    </w:p>
    <w:p w14:paraId="25D5BF16" w14:textId="77777777" w:rsidR="001D03E6" w:rsidRPr="001D03E6" w:rsidRDefault="001D03E6" w:rsidP="001D03E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right="28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x-none" w:eastAsia="x-none"/>
        </w:rPr>
      </w:pPr>
      <w:r w:rsidRPr="001D03E6">
        <w:rPr>
          <w:rFonts w:ascii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  <w:t>POUCZENIE</w:t>
      </w:r>
    </w:p>
    <w:p w14:paraId="14106EC2" w14:textId="77777777" w:rsidR="001D03E6" w:rsidRPr="001D03E6" w:rsidRDefault="001D03E6" w:rsidP="001D03E6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1D03E6"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t xml:space="preserve">1. </w:t>
      </w:r>
      <w:r w:rsidRPr="001D03E6"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tab/>
        <w:t>Termin do wniesienia apelacji wynosi 14 dni, liczy si</w:t>
      </w:r>
      <w:r w:rsidRPr="001D03E6">
        <w:rPr>
          <w:rFonts w:ascii="Times New Roman" w:eastAsia="Times New Roman" w:hAnsi="Times New Roman" w:cs="Times New Roman"/>
          <w:color w:val="000000"/>
          <w:sz w:val="16"/>
          <w:szCs w:val="16"/>
          <w:lang w:val="x-none" w:eastAsia="x-none"/>
        </w:rPr>
        <w:t>ę od daty doręczenia odpisu wyroku z uzasadnieniem i jest zawity.</w:t>
      </w:r>
    </w:p>
    <w:p w14:paraId="5575D20E" w14:textId="77777777" w:rsidR="001D03E6" w:rsidRPr="006D6DE8" w:rsidRDefault="001D03E6" w:rsidP="001D03E6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sz w:val="16"/>
          <w:szCs w:val="16"/>
          <w:lang w:val="x-none" w:eastAsia="x-none"/>
        </w:rPr>
      </w:pPr>
      <w:r w:rsidRPr="001D03E6"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t>2.</w:t>
      </w:r>
      <w:r w:rsidRPr="001D03E6"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tab/>
      </w:r>
      <w:r w:rsidRPr="006D6DE8"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t>Apelacj</w:t>
      </w:r>
      <w:r w:rsidRPr="006D6DE8">
        <w:rPr>
          <w:rFonts w:ascii="Times New Roman" w:eastAsia="Times New Roman" w:hAnsi="Times New Roman" w:cs="Times New Roman"/>
          <w:color w:val="000000"/>
          <w:sz w:val="16"/>
          <w:szCs w:val="16"/>
          <w:lang w:val="x-none" w:eastAsia="x-none"/>
        </w:rPr>
        <w:t>ę składa się do sądu, który wydał zaskarżony wyrok.</w:t>
      </w:r>
    </w:p>
    <w:p w14:paraId="78B3B08C" w14:textId="4949F853" w:rsidR="006D6DE8" w:rsidRPr="006D6DE8" w:rsidRDefault="001D03E6" w:rsidP="006D6DE8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</w:pPr>
      <w:r w:rsidRPr="006D6DE8"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t xml:space="preserve">3. </w:t>
      </w:r>
      <w:r w:rsidRPr="006D6DE8"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tab/>
      </w:r>
      <w:r w:rsidR="006D6DE8" w:rsidRPr="006D6DE8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>Apelacja od wyroku sądu okręgowego, która nie pochodzi od prokuratora, powinna być sporządzona i podpisana przez adwokata, radcę prawnego albo radcę Prokuratorii Generalnej Rzeczypospolitej Polskiej.</w:t>
      </w:r>
    </w:p>
    <w:p w14:paraId="6D384932" w14:textId="7FD1792D" w:rsidR="001D03E6" w:rsidRPr="006D6DE8" w:rsidRDefault="006D6DE8" w:rsidP="006D6DE8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</w:pPr>
      <w:r w:rsidRPr="006D6DE8">
        <w:rPr>
          <w:rFonts w:ascii="Times New Roman" w:hAnsi="Times New Roman" w:cs="Times New Roman"/>
          <w:color w:val="000000"/>
          <w:sz w:val="16"/>
          <w:szCs w:val="16"/>
          <w:lang w:eastAsia="x-none"/>
        </w:rPr>
        <w:t>4</w:t>
      </w:r>
      <w:r w:rsidR="001D03E6" w:rsidRPr="006D6DE8"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t>.</w:t>
      </w:r>
      <w:r w:rsidR="001D03E6" w:rsidRPr="006D6DE8"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tab/>
        <w:t>Do apelacji</w:t>
      </w:r>
      <w:r w:rsidR="001D03E6" w:rsidRPr="006D6DE8">
        <w:rPr>
          <w:rFonts w:ascii="Times New Roman" w:eastAsia="Times New Roman" w:hAnsi="Times New Roman" w:cs="Times New Roman"/>
          <w:color w:val="000000"/>
          <w:sz w:val="16"/>
          <w:szCs w:val="16"/>
          <w:lang w:val="x-none" w:eastAsia="x-none"/>
        </w:rPr>
        <w:t xml:space="preserve"> należy</w:t>
      </w:r>
      <w:r w:rsidR="001D03E6" w:rsidRPr="001D03E6">
        <w:rPr>
          <w:rFonts w:ascii="Times New Roman" w:eastAsia="Times New Roman" w:hAnsi="Times New Roman" w:cs="Times New Roman"/>
          <w:color w:val="000000"/>
          <w:sz w:val="16"/>
          <w:szCs w:val="16"/>
          <w:lang w:val="x-none" w:eastAsia="x-none"/>
        </w:rPr>
        <w:t xml:space="preserve"> dołączyć odpowiednią ilość odpisów dla stron, ich pełnomocników </w:t>
      </w:r>
      <w:r w:rsidR="001D03E6" w:rsidRPr="001D03E6">
        <w:rPr>
          <w:rFonts w:ascii="Times New Roman" w:eastAsia="Times New Roman" w:hAnsi="Times New Roman" w:cs="Times New Roman"/>
          <w:color w:val="000000"/>
          <w:sz w:val="16"/>
          <w:szCs w:val="16"/>
          <w:lang w:val="x-none" w:eastAsia="x-none"/>
        </w:rPr>
        <w:br/>
        <w:t xml:space="preserve">i obrońców,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x-none"/>
        </w:rPr>
        <w:t>po</w:t>
      </w:r>
      <w:r w:rsidR="001D03E6" w:rsidRPr="001D03E6">
        <w:rPr>
          <w:rFonts w:ascii="Times New Roman" w:eastAsia="Times New Roman" w:hAnsi="Times New Roman" w:cs="Times New Roman"/>
          <w:color w:val="000000"/>
          <w:sz w:val="16"/>
          <w:szCs w:val="16"/>
          <w:lang w:val="x-none" w:eastAsia="x-none"/>
        </w:rPr>
        <w:t>nadto jeden odpis dodatkowy.</w:t>
      </w:r>
    </w:p>
    <w:p w14:paraId="235CF32F" w14:textId="44DE3AB8" w:rsidR="001D03E6" w:rsidRPr="001D03E6" w:rsidRDefault="001D03E6" w:rsidP="001D03E6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x-none" w:eastAsia="x-none"/>
        </w:rPr>
      </w:pPr>
      <w:r w:rsidRPr="001D03E6"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t xml:space="preserve">5. </w:t>
      </w:r>
      <w:r w:rsidRPr="001D03E6"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tab/>
        <w:t>W razie z</w:t>
      </w:r>
      <w:r w:rsidRPr="001D03E6">
        <w:rPr>
          <w:rFonts w:ascii="Times New Roman" w:eastAsia="Times New Roman" w:hAnsi="Times New Roman" w:cs="Times New Roman"/>
          <w:color w:val="000000"/>
          <w:sz w:val="16"/>
          <w:szCs w:val="16"/>
          <w:lang w:val="x-none" w:eastAsia="x-none"/>
        </w:rPr>
        <w:t xml:space="preserve">łożenia apelacji po terminie lub przez osobę nieuprawnioną prezes </w:t>
      </w:r>
      <w:r w:rsidR="006D6DE8">
        <w:rPr>
          <w:rFonts w:ascii="Times New Roman" w:eastAsia="Times New Roman" w:hAnsi="Times New Roman" w:cs="Times New Roman"/>
          <w:color w:val="000000"/>
          <w:sz w:val="16"/>
          <w:szCs w:val="16"/>
          <w:lang w:eastAsia="x-none"/>
        </w:rPr>
        <w:t xml:space="preserve">sądu </w:t>
      </w:r>
      <w:r w:rsidRPr="001D03E6">
        <w:rPr>
          <w:rFonts w:ascii="Times New Roman" w:eastAsia="Times New Roman" w:hAnsi="Times New Roman" w:cs="Times New Roman"/>
          <w:color w:val="000000"/>
          <w:sz w:val="16"/>
          <w:szCs w:val="16"/>
          <w:lang w:val="x-none" w:eastAsia="x-none"/>
        </w:rPr>
        <w:t xml:space="preserve">odmawia przyjęcia i </w:t>
      </w:r>
      <w:r w:rsidR="006D6DE8" w:rsidRPr="001D03E6">
        <w:rPr>
          <w:rFonts w:ascii="Times New Roman" w:eastAsia="Times New Roman" w:hAnsi="Times New Roman" w:cs="Times New Roman"/>
          <w:color w:val="000000"/>
          <w:sz w:val="16"/>
          <w:szCs w:val="16"/>
          <w:lang w:val="x-none" w:eastAsia="x-none"/>
        </w:rPr>
        <w:t>zawiad</w:t>
      </w:r>
      <w:r w:rsidR="006D6DE8">
        <w:rPr>
          <w:rFonts w:ascii="Times New Roman" w:eastAsia="Times New Roman" w:hAnsi="Times New Roman" w:cs="Times New Roman"/>
          <w:color w:val="000000"/>
          <w:sz w:val="16"/>
          <w:szCs w:val="16"/>
          <w:lang w:eastAsia="x-none"/>
        </w:rPr>
        <w:t>amia</w:t>
      </w:r>
      <w:r w:rsidRPr="001D03E6">
        <w:rPr>
          <w:rFonts w:ascii="Times New Roman" w:eastAsia="Times New Roman" w:hAnsi="Times New Roman" w:cs="Times New Roman"/>
          <w:color w:val="000000"/>
          <w:sz w:val="16"/>
          <w:szCs w:val="16"/>
          <w:lang w:val="x-none" w:eastAsia="x-none"/>
        </w:rPr>
        <w:t xml:space="preserve"> o tym składającego apelację. </w:t>
      </w:r>
    </w:p>
    <w:p w14:paraId="3FEA1AD4" w14:textId="77777777" w:rsidR="001D03E6" w:rsidRPr="001D03E6" w:rsidRDefault="001D03E6" w:rsidP="001D03E6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</w:p>
    <w:p w14:paraId="13141F2B" w14:textId="77777777" w:rsidR="001D03E6" w:rsidRPr="001D03E6" w:rsidRDefault="001D03E6" w:rsidP="001D03E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right="281"/>
        <w:rPr>
          <w:rFonts w:ascii="Times New Roman" w:hAnsi="Times New Roman" w:cs="Times New Roman"/>
          <w:i/>
          <w:iCs/>
          <w:color w:val="000000"/>
          <w:sz w:val="16"/>
          <w:szCs w:val="16"/>
          <w:lang w:val="x-none" w:eastAsia="x-none"/>
        </w:rPr>
      </w:pPr>
    </w:p>
    <w:p w14:paraId="6BD57492" w14:textId="3FDB60D0" w:rsidR="00394B5B" w:rsidRDefault="00394B5B" w:rsidP="001D03E6"/>
    <w:sectPr w:rsidR="00394B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082"/>
    <w:rsid w:val="001D03E6"/>
    <w:rsid w:val="002269E6"/>
    <w:rsid w:val="00231BB6"/>
    <w:rsid w:val="00394B5B"/>
    <w:rsid w:val="006D6DE8"/>
    <w:rsid w:val="00A8586D"/>
    <w:rsid w:val="00DD445E"/>
    <w:rsid w:val="00E5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24DBB"/>
  <w15:chartTrackingRefBased/>
  <w15:docId w15:val="{5C6DCC3D-FCEC-40BD-9C76-4082AA62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SO Wawa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Czernicka Kinga</dc:creator>
  <cp:keywords/>
  <dc:description/>
  <cp:lastModifiedBy>Kowalska Agnieszka  (DWMPC)</cp:lastModifiedBy>
  <cp:revision>2</cp:revision>
  <dcterms:created xsi:type="dcterms:W3CDTF">2026-06-30T09:39:00Z</dcterms:created>
  <dcterms:modified xsi:type="dcterms:W3CDTF">2026-06-30T09:39:00Z</dcterms:modified>
</cp:coreProperties>
</file>